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EC95C" w14:textId="24F7C631" w:rsidR="00862AB0" w:rsidRDefault="00544D32" w:rsidP="00F25141">
      <w:pPr>
        <w:rPr>
          <w:b/>
          <w:bCs/>
        </w:rPr>
      </w:pPr>
      <w:r w:rsidRPr="0088125F">
        <w:rPr>
          <w:noProof/>
        </w:rPr>
        <w:drawing>
          <wp:anchor distT="0" distB="0" distL="114300" distR="114300" simplePos="0" relativeHeight="251659776" behindDoc="0" locked="0" layoutInCell="1" allowOverlap="1" wp14:anchorId="36925AFA" wp14:editId="630CB159">
            <wp:simplePos x="0" y="0"/>
            <wp:positionH relativeFrom="margin">
              <wp:align>left</wp:align>
            </wp:positionH>
            <wp:positionV relativeFrom="paragraph">
              <wp:posOffset>6350</wp:posOffset>
            </wp:positionV>
            <wp:extent cx="2165350" cy="3179445"/>
            <wp:effectExtent l="0" t="0" r="6350" b="1905"/>
            <wp:wrapSquare wrapText="bothSides"/>
            <wp:docPr id="7" name="Content Placeholder 6">
              <a:extLst xmlns:a="http://schemas.openxmlformats.org/drawingml/2006/main">
                <a:ext uri="{FF2B5EF4-FFF2-40B4-BE49-F238E27FC236}">
                  <a16:creationId xmlns:a16="http://schemas.microsoft.com/office/drawing/2014/main" id="{329545CF-2E97-9D36-0925-5FA1CD1BEFC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a:extLst>
                        <a:ext uri="{FF2B5EF4-FFF2-40B4-BE49-F238E27FC236}">
                          <a16:creationId xmlns:a16="http://schemas.microsoft.com/office/drawing/2014/main" id="{329545CF-2E97-9D36-0925-5FA1CD1BEFC0}"/>
                        </a:ext>
                      </a:extLst>
                    </pic:cNvPr>
                    <pic:cNvPicPr>
                      <a:picLocks noGrp="1" noChangeAspect="1"/>
                    </pic:cNvPicPr>
                  </pic:nvPicPr>
                  <pic:blipFill>
                    <a:blip r:embed="rId7" cstate="print">
                      <a:extLst>
                        <a:ext uri="{28A0092B-C50C-407E-A947-70E740481C1C}">
                          <a14:useLocalDpi xmlns:a14="http://schemas.microsoft.com/office/drawing/2010/main" val="0"/>
                        </a:ext>
                      </a:extLst>
                    </a:blip>
                    <a:srcRect l="7423" r="7423"/>
                    <a:stretch/>
                  </pic:blipFill>
                  <pic:spPr>
                    <a:xfrm>
                      <a:off x="0" y="0"/>
                      <a:ext cx="2168763" cy="3184467"/>
                    </a:xfrm>
                    <a:prstGeom prst="rect">
                      <a:avLst/>
                    </a:prstGeom>
                  </pic:spPr>
                </pic:pic>
              </a:graphicData>
            </a:graphic>
            <wp14:sizeRelH relativeFrom="page">
              <wp14:pctWidth>0</wp14:pctWidth>
            </wp14:sizeRelH>
            <wp14:sizeRelV relativeFrom="page">
              <wp14:pctHeight>0</wp14:pctHeight>
            </wp14:sizeRelV>
          </wp:anchor>
        </w:drawing>
      </w:r>
      <w:r w:rsidR="00862AB0">
        <w:rPr>
          <w:b/>
          <w:bCs/>
        </w:rPr>
        <w:t>THINK PIECE</w:t>
      </w:r>
    </w:p>
    <w:p w14:paraId="577715F0" w14:textId="7C737224" w:rsidR="00D26520" w:rsidRDefault="00D26520" w:rsidP="00F25141">
      <w:pPr>
        <w:rPr>
          <w:b/>
          <w:bCs/>
        </w:rPr>
      </w:pPr>
      <w:r w:rsidRPr="00F22B33">
        <w:rPr>
          <w:b/>
          <w:bCs/>
        </w:rPr>
        <w:t xml:space="preserve">Reclaiming Identity: </w:t>
      </w:r>
      <w:r w:rsidR="00D12A5D">
        <w:rPr>
          <w:b/>
          <w:bCs/>
        </w:rPr>
        <w:t>What is this thing called gender?</w:t>
      </w:r>
    </w:p>
    <w:p w14:paraId="29F71A78" w14:textId="3D7C9820" w:rsidR="00852263" w:rsidRPr="00862AB0" w:rsidRDefault="00852263" w:rsidP="00D26520">
      <w:pPr>
        <w:rPr>
          <w:i/>
          <w:iCs/>
          <w:sz w:val="18"/>
          <w:szCs w:val="18"/>
        </w:rPr>
      </w:pPr>
      <w:r w:rsidRPr="00862AB0">
        <w:rPr>
          <w:i/>
          <w:iCs/>
          <w:sz w:val="18"/>
          <w:szCs w:val="18"/>
        </w:rPr>
        <w:t>By Kizzann Sammy, MA, MBA</w:t>
      </w:r>
    </w:p>
    <w:p w14:paraId="5E5696A2" w14:textId="4346DEC5" w:rsidR="00B2650B" w:rsidRDefault="00B2650B" w:rsidP="00B2650B">
      <w:r>
        <w:t>What if our understanding of gender is not universal, but shaped by history, culture, and power?</w:t>
      </w:r>
    </w:p>
    <w:p w14:paraId="64DE29CC" w14:textId="48487FB0" w:rsidR="00B2650B" w:rsidRDefault="00B2650B" w:rsidP="00B2650B">
      <w:r>
        <w:t>I've been exploring how European colonial systems often imposed rigid gender norms rooted in Christian and patriarchal traditions.</w:t>
      </w:r>
      <w:r w:rsidR="00F25141">
        <w:t xml:space="preserve"> </w:t>
      </w:r>
      <w:r>
        <w:t>Through missionary activity, legal systems, residential schools, and other institutions, these norms frequently marginalized Indigenous understandings of gender and social roles. These structures were not simply cultural differences; they were often part of broader projects of governance and control that reshaped societies and defined certain ways of being as "civilized" while dismissing others as "primitive" or "savage."</w:t>
      </w:r>
    </w:p>
    <w:p w14:paraId="3ADF7CB0" w14:textId="57020AE2" w:rsidR="00B2650B" w:rsidRPr="00C425FB" w:rsidRDefault="00263289" w:rsidP="00B2650B">
      <w:pPr>
        <w:rPr>
          <w:b/>
          <w:bCs/>
        </w:rPr>
      </w:pPr>
      <w:r>
        <w:rPr>
          <w:noProof/>
        </w:rPr>
        <mc:AlternateContent>
          <mc:Choice Requires="wps">
            <w:drawing>
              <wp:anchor distT="0" distB="0" distL="114300" distR="114300" simplePos="0" relativeHeight="251661824" behindDoc="0" locked="0" layoutInCell="1" allowOverlap="1" wp14:anchorId="20A9A547" wp14:editId="7A56ACE2">
                <wp:simplePos x="0" y="0"/>
                <wp:positionH relativeFrom="margin">
                  <wp:posOffset>9525</wp:posOffset>
                </wp:positionH>
                <wp:positionV relativeFrom="paragraph">
                  <wp:posOffset>520700</wp:posOffset>
                </wp:positionV>
                <wp:extent cx="2133600" cy="184150"/>
                <wp:effectExtent l="0" t="0" r="0" b="6350"/>
                <wp:wrapSquare wrapText="bothSides"/>
                <wp:docPr id="226535929" name="Text Box 1"/>
                <wp:cNvGraphicFramePr/>
                <a:graphic xmlns:a="http://schemas.openxmlformats.org/drawingml/2006/main">
                  <a:graphicData uri="http://schemas.microsoft.com/office/word/2010/wordprocessingShape">
                    <wps:wsp>
                      <wps:cNvSpPr txBox="1"/>
                      <wps:spPr>
                        <a:xfrm>
                          <a:off x="0" y="0"/>
                          <a:ext cx="2133600" cy="184150"/>
                        </a:xfrm>
                        <a:prstGeom prst="rect">
                          <a:avLst/>
                        </a:prstGeom>
                        <a:solidFill>
                          <a:prstClr val="white"/>
                        </a:solidFill>
                        <a:ln>
                          <a:noFill/>
                        </a:ln>
                      </wps:spPr>
                      <wps:txbx>
                        <w:txbxContent>
                          <w:p w14:paraId="1019C769" w14:textId="2E9437C4" w:rsidR="0088125F" w:rsidRPr="007145DD" w:rsidRDefault="0088125F" w:rsidP="0088125F">
                            <w:pPr>
                              <w:pStyle w:val="Caption"/>
                              <w:jc w:val="center"/>
                              <w:rPr>
                                <w:sz w:val="20"/>
                                <w:szCs w:val="20"/>
                              </w:rPr>
                            </w:pPr>
                            <w:r w:rsidRPr="009A7553">
                              <w:t xml:space="preserve">Photo </w:t>
                            </w:r>
                            <w:r>
                              <w:t>credit</w:t>
                            </w:r>
                            <w:r w:rsidR="00C42175">
                              <w:t>:</w:t>
                            </w:r>
                            <w:r>
                              <w:t xml:space="preserve"> </w:t>
                            </w:r>
                            <w:r w:rsidRPr="009A7553">
                              <w:t>Cody Hammer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A9A547" id="_x0000_t202" coordsize="21600,21600" o:spt="202" path="m,l,21600r21600,l21600,xe">
                <v:stroke joinstyle="miter"/>
                <v:path gradientshapeok="t" o:connecttype="rect"/>
              </v:shapetype>
              <v:shape id="Text Box 1" o:spid="_x0000_s1026" type="#_x0000_t202" style="position:absolute;margin-left:.75pt;margin-top:41pt;width:168pt;height: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" stroked="f">
                <v:textbox inset="0,0,0,0">
                  <w:txbxContent>
                    <w:p w14:paraId="1019C769" w14:textId="2E9437C4" w:rsidR="0088125F" w:rsidRPr="007145DD" w:rsidRDefault="0088125F" w:rsidP="0088125F">
                      <w:pPr>
                        <w:pStyle w:val="Caption"/>
                        <w:jc w:val="center"/>
                        <w:rPr>
                          <w:sz w:val="20"/>
                          <w:szCs w:val="20"/>
                        </w:rPr>
                      </w:pPr>
                      <w:r w:rsidRPr="009A7553">
                        <w:t xml:space="preserve">Photo </w:t>
                      </w:r>
                      <w:r>
                        <w:t>credit</w:t>
                      </w:r>
                      <w:r w:rsidR="00C42175">
                        <w:t>:</w:t>
                      </w:r>
                      <w:r>
                        <w:t xml:space="preserve"> </w:t>
                      </w:r>
                      <w:r w:rsidRPr="009A7553">
                        <w:t>Cody Hammer</w:t>
                      </w:r>
                    </w:p>
                  </w:txbxContent>
                </v:textbox>
                <w10:wrap type="square" anchorx="margin"/>
              </v:shape>
            </w:pict>
          </mc:Fallback>
        </mc:AlternateContent>
      </w:r>
      <w:r w:rsidR="00B2650B" w:rsidRPr="00C425FB">
        <w:rPr>
          <w:b/>
          <w:bCs/>
        </w:rPr>
        <w:t>Indigenous cultures offer important perspectives that challenge the assumption that binary gender systems are universal.</w:t>
      </w:r>
    </w:p>
    <w:p w14:paraId="08B0A047" w14:textId="4EFCE5A0" w:rsidR="00B2650B" w:rsidRDefault="00B2650B" w:rsidP="00B2650B">
      <w:r>
        <w:t xml:space="preserve">Across Turtle Island and in many Indigenous societies around the world, diverse understandings of gender have existed for generations. While beliefs and practices varied among nations and communities, many cultures recognized social, spiritual, and ceremonial roles that extended beyond colonial male/female categories. Identities such as Two-Spirit, </w:t>
      </w:r>
      <w:proofErr w:type="spellStart"/>
      <w:r>
        <w:t>muxhe</w:t>
      </w:r>
      <w:proofErr w:type="spellEnd"/>
      <w:r>
        <w:t xml:space="preserve">, and </w:t>
      </w:r>
      <w:proofErr w:type="spellStart"/>
      <w:r>
        <w:t>whakawahine</w:t>
      </w:r>
      <w:proofErr w:type="spellEnd"/>
      <w:r>
        <w:t xml:space="preserve"> reflect distinct cultural traditions that demonstrate gender diversity is not a new phenomenon, but one with deep historical roots.</w:t>
      </w:r>
    </w:p>
    <w:p w14:paraId="012430EF" w14:textId="39A4412B" w:rsidR="00B2650B" w:rsidRDefault="00B2650B" w:rsidP="00B2650B">
      <w:r>
        <w:t xml:space="preserve">It is important to recognize that these identities are not interchangeable. Two-Spirit is a contemporary Indigenous term that encompasses diverse Indigenous understandings of gender and sexuality across North America, while </w:t>
      </w:r>
      <w:proofErr w:type="spellStart"/>
      <w:r>
        <w:t>muxhe</w:t>
      </w:r>
      <w:proofErr w:type="spellEnd"/>
      <w:r>
        <w:t xml:space="preserve"> and </w:t>
      </w:r>
      <w:proofErr w:type="spellStart"/>
      <w:r>
        <w:t>whakawahine</w:t>
      </w:r>
      <w:proofErr w:type="spellEnd"/>
      <w:r>
        <w:t xml:space="preserve"> emerge from their own unique cultural contexts in Mexico and Aotearoa (New Zealand). Together, they illustrate that </w:t>
      </w:r>
      <w:r w:rsidRPr="00EA693E">
        <w:rPr>
          <w:b/>
          <w:bCs/>
        </w:rPr>
        <w:t xml:space="preserve">human experiences of gender have long been more varied than </w:t>
      </w:r>
      <w:r w:rsidR="00EA693E">
        <w:rPr>
          <w:b/>
          <w:bCs/>
        </w:rPr>
        <w:t xml:space="preserve">has promoted </w:t>
      </w:r>
      <w:r w:rsidR="00852263">
        <w:rPr>
          <w:b/>
          <w:bCs/>
        </w:rPr>
        <w:t xml:space="preserve">“as normal” </w:t>
      </w:r>
      <w:r w:rsidR="00EA693E">
        <w:rPr>
          <w:b/>
          <w:bCs/>
        </w:rPr>
        <w:t xml:space="preserve">by </w:t>
      </w:r>
      <w:r w:rsidRPr="00EA693E">
        <w:rPr>
          <w:b/>
          <w:bCs/>
        </w:rPr>
        <w:t>many contemporary Western frameworks</w:t>
      </w:r>
      <w:r>
        <w:t>.</w:t>
      </w:r>
    </w:p>
    <w:p w14:paraId="1BD98345" w14:textId="7ED76C55" w:rsidR="00B2650B" w:rsidRDefault="00B2650B" w:rsidP="00B2650B">
      <w:r>
        <w:t>In some Indigenous communities, gender-diverse people held important social, ceremonial, or spiritual responsibilities and were accorded significant respect. Although experiences differed across cultures and historical periods, the existence of these roles challenges the idea that gender diversity is a recent development.</w:t>
      </w:r>
    </w:p>
    <w:p w14:paraId="102D2FA5" w14:textId="057F5BE9" w:rsidR="00B2650B" w:rsidRDefault="00B2650B" w:rsidP="00B2650B">
      <w:r>
        <w:t>Colonization disrupted many of these systems. Across the globe, European colonial powers frequently replaced Indigenous social structures with institutions shaped by Christian doctrine, patriarchal hierarchies, and racialized systems of governance. The effects of these policies can still be seen today in social institutions, laws, and ongoing public debates about gender, identity, and belonging.</w:t>
      </w:r>
    </w:p>
    <w:p w14:paraId="24BA60F0" w14:textId="2713300B" w:rsidR="00B2650B" w:rsidRDefault="00B2650B" w:rsidP="00B2650B">
      <w:r>
        <w:t>Moving forward requires more than inclusion. It requires examining how ideas of "normal" are constructed and whose perspectives have historically been privileged in that process.</w:t>
      </w:r>
    </w:p>
    <w:p w14:paraId="475909FF" w14:textId="7B1EE7B3" w:rsidR="00B2650B" w:rsidRDefault="00B2650B" w:rsidP="00B2650B">
      <w:r>
        <w:t xml:space="preserve">Centering Indigenous knowledge does not require rejecting all binary understandings of gender. Rather, it challenges the assumption that binary frameworks are universal, natural, or the only way societies have understood human identity. Indigenous histories remind us that more diverse and inclusive ways of understanding gender have </w:t>
      </w:r>
      <w:r w:rsidR="00852263">
        <w:t>existed and</w:t>
      </w:r>
      <w:r>
        <w:t xml:space="preserve"> continue to exist.</w:t>
      </w:r>
    </w:p>
    <w:p w14:paraId="0609987B" w14:textId="0EFF4D88" w:rsidR="00B2650B" w:rsidRDefault="00B2650B" w:rsidP="00B2650B">
      <w:r>
        <w:lastRenderedPageBreak/>
        <w:t>It is fitting that June is both Pride Month and National Indigenous History Month in Canada. National Indigenous Peoples Day, observed on June 21, coincides with the summer solstice, a time of deep cultural and spiritual significance for many Indigenous peoples.</w:t>
      </w:r>
    </w:p>
    <w:p w14:paraId="51F1C8C0" w14:textId="42358656" w:rsidR="00B2650B" w:rsidRDefault="00B2650B" w:rsidP="00B2650B">
      <w:r>
        <w:t xml:space="preserve">As we reflect on these connections, </w:t>
      </w:r>
      <w:r w:rsidR="001C63BC">
        <w:t>one must</w:t>
      </w:r>
      <w:r>
        <w:t xml:space="preserve"> consider a broader question: How have history, culture, and power shaped our understanding of gender, and what might we learn from Indigenous perspectives as we imagine more inclusive futures?</w:t>
      </w:r>
    </w:p>
    <w:p w14:paraId="53DDE3DE" w14:textId="43AF5D2B" w:rsidR="00981F1E" w:rsidRDefault="00B2650B" w:rsidP="00B2650B">
      <w:r>
        <w:t>What are your thoughts on the relationship between gender, culture, and Indigenous knowledge?</w:t>
      </w:r>
    </w:p>
    <w:p w14:paraId="29383DF2" w14:textId="6322FA02" w:rsidR="001C63BC" w:rsidRPr="001074B0" w:rsidRDefault="00862AB0" w:rsidP="00B2650B">
      <w:pPr>
        <w:rPr>
          <w:i/>
          <w:iCs/>
          <w:sz w:val="18"/>
          <w:szCs w:val="18"/>
        </w:rPr>
      </w:pPr>
      <w:r w:rsidRPr="001074B0">
        <w:rPr>
          <w:i/>
          <w:iCs/>
          <w:sz w:val="18"/>
          <w:szCs w:val="18"/>
        </w:rPr>
        <w:t xml:space="preserve">This think piece is based on the opinions, research and findings of the author, and may not reflect the overall position of Kochi Consulting Ltd. and / or its affiliates. Interested in submitting a think piece to our team? Contact </w:t>
      </w:r>
      <w:hyperlink r:id="rId8" w:history="1">
        <w:r w:rsidRPr="001074B0">
          <w:rPr>
            <w:rStyle w:val="Hyperlink"/>
            <w:i/>
            <w:iCs/>
            <w:sz w:val="18"/>
            <w:szCs w:val="18"/>
          </w:rPr>
          <w:t>admin@kochiconsulting.com</w:t>
        </w:r>
      </w:hyperlink>
      <w:r w:rsidR="001074B0" w:rsidRPr="001074B0">
        <w:rPr>
          <w:i/>
          <w:iCs/>
          <w:sz w:val="18"/>
          <w:szCs w:val="18"/>
        </w:rPr>
        <w:t>.</w:t>
      </w:r>
      <w:r w:rsidRPr="001074B0">
        <w:rPr>
          <w:i/>
          <w:iCs/>
          <w:sz w:val="18"/>
          <w:szCs w:val="18"/>
        </w:rPr>
        <w:t xml:space="preserve"> </w:t>
      </w:r>
    </w:p>
    <w:p w14:paraId="51C57D60" w14:textId="77777777" w:rsidR="00862AB0" w:rsidRPr="00862AB0" w:rsidRDefault="00862AB0" w:rsidP="00B2650B">
      <w:pPr>
        <w:rPr>
          <w:i/>
          <w:iCs/>
        </w:rPr>
      </w:pPr>
    </w:p>
    <w:p w14:paraId="6ECA0373" w14:textId="692C7F90" w:rsidR="009105DE" w:rsidRDefault="009105DE" w:rsidP="00D26520">
      <w:pPr>
        <w:rPr>
          <w:b/>
          <w:bCs/>
        </w:rPr>
      </w:pPr>
      <w:r>
        <w:rPr>
          <w:b/>
          <w:bCs/>
        </w:rPr>
        <w:t>References</w:t>
      </w:r>
    </w:p>
    <w:p w14:paraId="0DDC965E" w14:textId="77777777" w:rsidR="00D46BA8" w:rsidRPr="00D46BA8" w:rsidRDefault="00D46BA8" w:rsidP="00D46BA8">
      <w:r w:rsidRPr="00D46BA8">
        <w:t xml:space="preserve">Banet-Weiser, S. (2018). The politics of visibility: Gender, race, and corporations in the public sphere. </w:t>
      </w:r>
      <w:r w:rsidRPr="00D46BA8">
        <w:rPr>
          <w:i/>
          <w:iCs/>
        </w:rPr>
        <w:t>Feminist Media Studies, 18</w:t>
      </w:r>
      <w:r w:rsidRPr="00D46BA8">
        <w:t>(4), 551–565.</w:t>
      </w:r>
    </w:p>
    <w:p w14:paraId="3688580E" w14:textId="77777777" w:rsidR="00D46BA8" w:rsidRPr="00D46BA8" w:rsidRDefault="00D46BA8" w:rsidP="00D46BA8">
      <w:r w:rsidRPr="00D46BA8">
        <w:t xml:space="preserve">Davis, A. (1981). </w:t>
      </w:r>
      <w:r w:rsidRPr="00D46BA8">
        <w:rPr>
          <w:i/>
          <w:iCs/>
        </w:rPr>
        <w:t>Women, race &amp; class</w:t>
      </w:r>
      <w:r w:rsidRPr="00D46BA8">
        <w:t>. Random House.</w:t>
      </w:r>
    </w:p>
    <w:p w14:paraId="5AAFD70D" w14:textId="77777777" w:rsidR="00D46BA8" w:rsidRPr="00D46BA8" w:rsidRDefault="00D46BA8" w:rsidP="00D46BA8">
      <w:r w:rsidRPr="00D46BA8">
        <w:t xml:space="preserve">Nanda, S. (1999). </w:t>
      </w:r>
      <w:r w:rsidRPr="00D46BA8">
        <w:rPr>
          <w:i/>
          <w:iCs/>
        </w:rPr>
        <w:t>Neither man nor woman: The Hijra of India</w:t>
      </w:r>
      <w:r w:rsidRPr="00D46BA8">
        <w:t>. Wadsworth Publishing.</w:t>
      </w:r>
    </w:p>
    <w:p w14:paraId="07E11D96" w14:textId="77777777" w:rsidR="00D46BA8" w:rsidRPr="00D46BA8" w:rsidRDefault="00D46BA8" w:rsidP="00D46BA8">
      <w:r w:rsidRPr="00D46BA8">
        <w:t xml:space="preserve">Roscoe, W. (1998). </w:t>
      </w:r>
      <w:r w:rsidRPr="00D46BA8">
        <w:rPr>
          <w:i/>
          <w:iCs/>
        </w:rPr>
        <w:t xml:space="preserve">The Zuni </w:t>
      </w:r>
      <w:proofErr w:type="gramStart"/>
      <w:r w:rsidRPr="00D46BA8">
        <w:rPr>
          <w:i/>
          <w:iCs/>
        </w:rPr>
        <w:t>man-woman</w:t>
      </w:r>
      <w:proofErr w:type="gramEnd"/>
      <w:r w:rsidRPr="00D46BA8">
        <w:t>. University of New Mexico Press.</w:t>
      </w:r>
    </w:p>
    <w:p w14:paraId="6E22C4D1" w14:textId="77777777" w:rsidR="00D46BA8" w:rsidRPr="00D46BA8" w:rsidRDefault="00D46BA8" w:rsidP="00D46BA8">
      <w:r w:rsidRPr="00D46BA8">
        <w:t xml:space="preserve">Williams, W. L. (1992). </w:t>
      </w:r>
      <w:r w:rsidRPr="00D46BA8">
        <w:rPr>
          <w:i/>
          <w:iCs/>
        </w:rPr>
        <w:t>Two-spirit people: Native American gender identity, sexuality, and spirituality</w:t>
      </w:r>
      <w:r w:rsidRPr="00D46BA8">
        <w:t>. University of Illinois Press.</w:t>
      </w:r>
    </w:p>
    <w:p w14:paraId="2130481D" w14:textId="6237270D" w:rsidR="00A223A5" w:rsidRDefault="00D46BA8" w:rsidP="004141E3">
      <w:r w:rsidRPr="00D46BA8">
        <w:t xml:space="preserve">National Centre for Truth and Reconciliation. (2013). </w:t>
      </w:r>
      <w:r w:rsidRPr="00D46BA8">
        <w:rPr>
          <w:i/>
          <w:iCs/>
        </w:rPr>
        <w:t>The history of residential schools</w:t>
      </w:r>
      <w:r w:rsidRPr="00D46BA8">
        <w:t>.</w:t>
      </w:r>
      <w:r w:rsidR="004141E3">
        <w:t xml:space="preserve"> </w:t>
      </w:r>
    </w:p>
    <w:sectPr w:rsidR="00A223A5" w:rsidSect="009C5A5E">
      <w:headerReference w:type="default" r:id="rId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06B01" w14:textId="77777777" w:rsidR="00587A98" w:rsidRDefault="00587A98" w:rsidP="005152C8">
      <w:pPr>
        <w:spacing w:after="0" w:line="240" w:lineRule="auto"/>
      </w:pPr>
      <w:r>
        <w:separator/>
      </w:r>
    </w:p>
  </w:endnote>
  <w:endnote w:type="continuationSeparator" w:id="0">
    <w:p w14:paraId="4AF6AA19" w14:textId="77777777" w:rsidR="00587A98" w:rsidRDefault="00587A98" w:rsidP="00515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419FA" w14:textId="77777777" w:rsidR="00587A98" w:rsidRDefault="00587A98" w:rsidP="005152C8">
      <w:pPr>
        <w:spacing w:after="0" w:line="240" w:lineRule="auto"/>
      </w:pPr>
      <w:r>
        <w:separator/>
      </w:r>
    </w:p>
  </w:footnote>
  <w:footnote w:type="continuationSeparator" w:id="0">
    <w:p w14:paraId="0E05E6D0" w14:textId="77777777" w:rsidR="00587A98" w:rsidRDefault="00587A98" w:rsidP="00515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8F49" w14:textId="77777777" w:rsidR="005152C8" w:rsidRDefault="005152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CA"/>
    <w:rsid w:val="000037EF"/>
    <w:rsid w:val="00004F54"/>
    <w:rsid w:val="00013665"/>
    <w:rsid w:val="00025764"/>
    <w:rsid w:val="000452F7"/>
    <w:rsid w:val="0004614B"/>
    <w:rsid w:val="0005209D"/>
    <w:rsid w:val="00055422"/>
    <w:rsid w:val="00073F30"/>
    <w:rsid w:val="00074CC3"/>
    <w:rsid w:val="00086C18"/>
    <w:rsid w:val="000B193E"/>
    <w:rsid w:val="000C0262"/>
    <w:rsid w:val="000D1451"/>
    <w:rsid w:val="000F13A9"/>
    <w:rsid w:val="000F4824"/>
    <w:rsid w:val="001074B0"/>
    <w:rsid w:val="00114944"/>
    <w:rsid w:val="00121285"/>
    <w:rsid w:val="00125EEB"/>
    <w:rsid w:val="0014331F"/>
    <w:rsid w:val="00151BC0"/>
    <w:rsid w:val="00172A51"/>
    <w:rsid w:val="00183C69"/>
    <w:rsid w:val="00184351"/>
    <w:rsid w:val="001A7723"/>
    <w:rsid w:val="001B27A6"/>
    <w:rsid w:val="001B3266"/>
    <w:rsid w:val="001C19B2"/>
    <w:rsid w:val="001C63BC"/>
    <w:rsid w:val="001D5808"/>
    <w:rsid w:val="001D78B1"/>
    <w:rsid w:val="00204581"/>
    <w:rsid w:val="0022199D"/>
    <w:rsid w:val="00222CD7"/>
    <w:rsid w:val="00232863"/>
    <w:rsid w:val="00234D47"/>
    <w:rsid w:val="00244676"/>
    <w:rsid w:val="00245F8E"/>
    <w:rsid w:val="002472CA"/>
    <w:rsid w:val="0025349C"/>
    <w:rsid w:val="0025727C"/>
    <w:rsid w:val="00263289"/>
    <w:rsid w:val="00263A34"/>
    <w:rsid w:val="00266229"/>
    <w:rsid w:val="00270990"/>
    <w:rsid w:val="0028578F"/>
    <w:rsid w:val="00285A01"/>
    <w:rsid w:val="002A616E"/>
    <w:rsid w:val="002E20C1"/>
    <w:rsid w:val="002E35D4"/>
    <w:rsid w:val="00314A99"/>
    <w:rsid w:val="00331286"/>
    <w:rsid w:val="00335A55"/>
    <w:rsid w:val="00336C89"/>
    <w:rsid w:val="0035119C"/>
    <w:rsid w:val="003531A0"/>
    <w:rsid w:val="00370BFE"/>
    <w:rsid w:val="00374548"/>
    <w:rsid w:val="00375623"/>
    <w:rsid w:val="00395C29"/>
    <w:rsid w:val="003972FF"/>
    <w:rsid w:val="003A52E7"/>
    <w:rsid w:val="003B56EA"/>
    <w:rsid w:val="003B60F2"/>
    <w:rsid w:val="003C3AAE"/>
    <w:rsid w:val="003D3C1A"/>
    <w:rsid w:val="003F28ED"/>
    <w:rsid w:val="003F29FB"/>
    <w:rsid w:val="00402585"/>
    <w:rsid w:val="00406F76"/>
    <w:rsid w:val="0041336A"/>
    <w:rsid w:val="004141E3"/>
    <w:rsid w:val="004414F0"/>
    <w:rsid w:val="0048139B"/>
    <w:rsid w:val="00483DC9"/>
    <w:rsid w:val="004A00EC"/>
    <w:rsid w:val="004B06EC"/>
    <w:rsid w:val="004C3437"/>
    <w:rsid w:val="004E3894"/>
    <w:rsid w:val="004F791A"/>
    <w:rsid w:val="00500391"/>
    <w:rsid w:val="00501983"/>
    <w:rsid w:val="00506697"/>
    <w:rsid w:val="005125F2"/>
    <w:rsid w:val="005152C8"/>
    <w:rsid w:val="005419FA"/>
    <w:rsid w:val="00543481"/>
    <w:rsid w:val="00544D32"/>
    <w:rsid w:val="00560922"/>
    <w:rsid w:val="00577416"/>
    <w:rsid w:val="00587A98"/>
    <w:rsid w:val="00593687"/>
    <w:rsid w:val="005B4866"/>
    <w:rsid w:val="005E6799"/>
    <w:rsid w:val="005F40DE"/>
    <w:rsid w:val="006028B0"/>
    <w:rsid w:val="0061057E"/>
    <w:rsid w:val="00614C2E"/>
    <w:rsid w:val="0065617F"/>
    <w:rsid w:val="006579A8"/>
    <w:rsid w:val="00673B7E"/>
    <w:rsid w:val="00676CAA"/>
    <w:rsid w:val="00677E95"/>
    <w:rsid w:val="00692DC2"/>
    <w:rsid w:val="006935D6"/>
    <w:rsid w:val="006A17DD"/>
    <w:rsid w:val="006A23FD"/>
    <w:rsid w:val="006D22DC"/>
    <w:rsid w:val="006E0D7A"/>
    <w:rsid w:val="006E5832"/>
    <w:rsid w:val="006E607A"/>
    <w:rsid w:val="006E7557"/>
    <w:rsid w:val="006F4BB9"/>
    <w:rsid w:val="00725606"/>
    <w:rsid w:val="00755522"/>
    <w:rsid w:val="00755C96"/>
    <w:rsid w:val="0076069E"/>
    <w:rsid w:val="00772772"/>
    <w:rsid w:val="007852B3"/>
    <w:rsid w:val="007B1A8E"/>
    <w:rsid w:val="007B3AD8"/>
    <w:rsid w:val="007E005A"/>
    <w:rsid w:val="007F2769"/>
    <w:rsid w:val="00807684"/>
    <w:rsid w:val="0080774F"/>
    <w:rsid w:val="00814AFA"/>
    <w:rsid w:val="00826765"/>
    <w:rsid w:val="008340C4"/>
    <w:rsid w:val="00852053"/>
    <w:rsid w:val="00852263"/>
    <w:rsid w:val="00856AEE"/>
    <w:rsid w:val="00862AB0"/>
    <w:rsid w:val="00866AE3"/>
    <w:rsid w:val="00876329"/>
    <w:rsid w:val="0088125F"/>
    <w:rsid w:val="008829ED"/>
    <w:rsid w:val="008F4F3B"/>
    <w:rsid w:val="0090012D"/>
    <w:rsid w:val="009105DE"/>
    <w:rsid w:val="009119FF"/>
    <w:rsid w:val="0092284D"/>
    <w:rsid w:val="0092660F"/>
    <w:rsid w:val="00942558"/>
    <w:rsid w:val="009609E1"/>
    <w:rsid w:val="00962FC1"/>
    <w:rsid w:val="00965350"/>
    <w:rsid w:val="00981F1E"/>
    <w:rsid w:val="0099607C"/>
    <w:rsid w:val="009A5241"/>
    <w:rsid w:val="009B217F"/>
    <w:rsid w:val="009B498A"/>
    <w:rsid w:val="009C5A5E"/>
    <w:rsid w:val="009D62F3"/>
    <w:rsid w:val="009D6703"/>
    <w:rsid w:val="009E1734"/>
    <w:rsid w:val="009E3161"/>
    <w:rsid w:val="009E5F1B"/>
    <w:rsid w:val="009F7F6F"/>
    <w:rsid w:val="00A068AC"/>
    <w:rsid w:val="00A07169"/>
    <w:rsid w:val="00A07770"/>
    <w:rsid w:val="00A223A5"/>
    <w:rsid w:val="00A9477D"/>
    <w:rsid w:val="00A950E8"/>
    <w:rsid w:val="00A9602F"/>
    <w:rsid w:val="00AC0CFB"/>
    <w:rsid w:val="00AD61E7"/>
    <w:rsid w:val="00AD73FC"/>
    <w:rsid w:val="00AE47E7"/>
    <w:rsid w:val="00AE4AC1"/>
    <w:rsid w:val="00B05957"/>
    <w:rsid w:val="00B2174B"/>
    <w:rsid w:val="00B2650B"/>
    <w:rsid w:val="00B347D1"/>
    <w:rsid w:val="00B75971"/>
    <w:rsid w:val="00B96E0B"/>
    <w:rsid w:val="00BA35A4"/>
    <w:rsid w:val="00BA7835"/>
    <w:rsid w:val="00BF6B0C"/>
    <w:rsid w:val="00C42175"/>
    <w:rsid w:val="00C425FB"/>
    <w:rsid w:val="00C43DB3"/>
    <w:rsid w:val="00C507FC"/>
    <w:rsid w:val="00C512C2"/>
    <w:rsid w:val="00C523D2"/>
    <w:rsid w:val="00C60BDB"/>
    <w:rsid w:val="00CA34BB"/>
    <w:rsid w:val="00CA6C99"/>
    <w:rsid w:val="00CC6534"/>
    <w:rsid w:val="00CD2EA2"/>
    <w:rsid w:val="00CD6590"/>
    <w:rsid w:val="00CE10F8"/>
    <w:rsid w:val="00D12A5D"/>
    <w:rsid w:val="00D167F1"/>
    <w:rsid w:val="00D1757C"/>
    <w:rsid w:val="00D26520"/>
    <w:rsid w:val="00D35DA7"/>
    <w:rsid w:val="00D46BA8"/>
    <w:rsid w:val="00D50B4C"/>
    <w:rsid w:val="00D50DCE"/>
    <w:rsid w:val="00D5265A"/>
    <w:rsid w:val="00D67D2A"/>
    <w:rsid w:val="00D9492A"/>
    <w:rsid w:val="00DA0937"/>
    <w:rsid w:val="00DA4E63"/>
    <w:rsid w:val="00DB3010"/>
    <w:rsid w:val="00DB4204"/>
    <w:rsid w:val="00DC4997"/>
    <w:rsid w:val="00DC6343"/>
    <w:rsid w:val="00DF6DD5"/>
    <w:rsid w:val="00E047CB"/>
    <w:rsid w:val="00E1211B"/>
    <w:rsid w:val="00E15A8F"/>
    <w:rsid w:val="00E50E67"/>
    <w:rsid w:val="00E518AA"/>
    <w:rsid w:val="00E52952"/>
    <w:rsid w:val="00E54618"/>
    <w:rsid w:val="00E70BA3"/>
    <w:rsid w:val="00E76567"/>
    <w:rsid w:val="00EA693E"/>
    <w:rsid w:val="00EB1EAA"/>
    <w:rsid w:val="00EC67D1"/>
    <w:rsid w:val="00EE1E82"/>
    <w:rsid w:val="00EF74DC"/>
    <w:rsid w:val="00F22B33"/>
    <w:rsid w:val="00F25141"/>
    <w:rsid w:val="00F25285"/>
    <w:rsid w:val="00F31294"/>
    <w:rsid w:val="00F41905"/>
    <w:rsid w:val="00F51E91"/>
    <w:rsid w:val="00F560E8"/>
    <w:rsid w:val="00F56A44"/>
    <w:rsid w:val="00F6636A"/>
    <w:rsid w:val="00F76174"/>
    <w:rsid w:val="00F772CC"/>
    <w:rsid w:val="00F83391"/>
    <w:rsid w:val="00F923E0"/>
    <w:rsid w:val="00F94C7F"/>
    <w:rsid w:val="00FA64B3"/>
    <w:rsid w:val="00FC1CCA"/>
    <w:rsid w:val="00FC65E8"/>
    <w:rsid w:val="00FC66DD"/>
    <w:rsid w:val="00FD7121"/>
    <w:rsid w:val="00FF46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9ABF8"/>
  <w15:chartTrackingRefBased/>
  <w15:docId w15:val="{BFD201E1-9D66-42EC-BA85-C91D0DB0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C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1C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1CC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1CC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C1CC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C1CC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1CC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1CC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1CC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C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1C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1CC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1CC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C1CC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C1CC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1CC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1CC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1CC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1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CC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CC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1CCA"/>
    <w:pPr>
      <w:spacing w:before="160"/>
      <w:jc w:val="center"/>
    </w:pPr>
    <w:rPr>
      <w:i/>
      <w:iCs/>
      <w:color w:val="404040" w:themeColor="text1" w:themeTint="BF"/>
    </w:rPr>
  </w:style>
  <w:style w:type="character" w:customStyle="1" w:styleId="QuoteChar">
    <w:name w:val="Quote Char"/>
    <w:basedOn w:val="DefaultParagraphFont"/>
    <w:link w:val="Quote"/>
    <w:uiPriority w:val="29"/>
    <w:rsid w:val="00FC1CCA"/>
    <w:rPr>
      <w:i/>
      <w:iCs/>
      <w:color w:val="404040" w:themeColor="text1" w:themeTint="BF"/>
    </w:rPr>
  </w:style>
  <w:style w:type="paragraph" w:styleId="ListParagraph">
    <w:name w:val="List Paragraph"/>
    <w:basedOn w:val="Normal"/>
    <w:uiPriority w:val="34"/>
    <w:qFormat/>
    <w:rsid w:val="00FC1CCA"/>
    <w:pPr>
      <w:ind w:left="720"/>
      <w:contextualSpacing/>
    </w:pPr>
  </w:style>
  <w:style w:type="character" w:styleId="IntenseEmphasis">
    <w:name w:val="Intense Emphasis"/>
    <w:basedOn w:val="DefaultParagraphFont"/>
    <w:uiPriority w:val="21"/>
    <w:qFormat/>
    <w:rsid w:val="00FC1CCA"/>
    <w:rPr>
      <w:i/>
      <w:iCs/>
      <w:color w:val="2F5496" w:themeColor="accent1" w:themeShade="BF"/>
    </w:rPr>
  </w:style>
  <w:style w:type="paragraph" w:styleId="IntenseQuote">
    <w:name w:val="Intense Quote"/>
    <w:basedOn w:val="Normal"/>
    <w:next w:val="Normal"/>
    <w:link w:val="IntenseQuoteChar"/>
    <w:uiPriority w:val="30"/>
    <w:qFormat/>
    <w:rsid w:val="00FC1C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1CCA"/>
    <w:rPr>
      <w:i/>
      <w:iCs/>
      <w:color w:val="2F5496" w:themeColor="accent1" w:themeShade="BF"/>
    </w:rPr>
  </w:style>
  <w:style w:type="character" w:styleId="IntenseReference">
    <w:name w:val="Intense Reference"/>
    <w:basedOn w:val="DefaultParagraphFont"/>
    <w:uiPriority w:val="32"/>
    <w:qFormat/>
    <w:rsid w:val="00FC1CCA"/>
    <w:rPr>
      <w:b/>
      <w:bCs/>
      <w:smallCaps/>
      <w:color w:val="2F5496" w:themeColor="accent1" w:themeShade="BF"/>
      <w:spacing w:val="5"/>
    </w:rPr>
  </w:style>
  <w:style w:type="character" w:styleId="Hyperlink">
    <w:name w:val="Hyperlink"/>
    <w:basedOn w:val="DefaultParagraphFont"/>
    <w:uiPriority w:val="99"/>
    <w:unhideWhenUsed/>
    <w:rsid w:val="0061057E"/>
    <w:rPr>
      <w:color w:val="0563C1" w:themeColor="hyperlink"/>
      <w:u w:val="single"/>
    </w:rPr>
  </w:style>
  <w:style w:type="character" w:styleId="UnresolvedMention">
    <w:name w:val="Unresolved Mention"/>
    <w:basedOn w:val="DefaultParagraphFont"/>
    <w:uiPriority w:val="99"/>
    <w:semiHidden/>
    <w:unhideWhenUsed/>
    <w:rsid w:val="0061057E"/>
    <w:rPr>
      <w:color w:val="605E5C"/>
      <w:shd w:val="clear" w:color="auto" w:fill="E1DFDD"/>
    </w:rPr>
  </w:style>
  <w:style w:type="table" w:styleId="TableGrid">
    <w:name w:val="Table Grid"/>
    <w:basedOn w:val="TableNormal"/>
    <w:uiPriority w:val="39"/>
    <w:rsid w:val="00314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5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2C8"/>
  </w:style>
  <w:style w:type="paragraph" w:styleId="Footer">
    <w:name w:val="footer"/>
    <w:basedOn w:val="Normal"/>
    <w:link w:val="FooterChar"/>
    <w:uiPriority w:val="99"/>
    <w:unhideWhenUsed/>
    <w:rsid w:val="00515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2C8"/>
  </w:style>
  <w:style w:type="character" w:styleId="CommentReference">
    <w:name w:val="annotation reference"/>
    <w:basedOn w:val="DefaultParagraphFont"/>
    <w:uiPriority w:val="99"/>
    <w:semiHidden/>
    <w:unhideWhenUsed/>
    <w:rsid w:val="0005209D"/>
    <w:rPr>
      <w:sz w:val="16"/>
      <w:szCs w:val="16"/>
    </w:rPr>
  </w:style>
  <w:style w:type="paragraph" w:styleId="CommentText">
    <w:name w:val="annotation text"/>
    <w:basedOn w:val="Normal"/>
    <w:link w:val="CommentTextChar"/>
    <w:uiPriority w:val="99"/>
    <w:unhideWhenUsed/>
    <w:rsid w:val="0005209D"/>
    <w:pPr>
      <w:spacing w:line="240" w:lineRule="auto"/>
    </w:pPr>
  </w:style>
  <w:style w:type="character" w:customStyle="1" w:styleId="CommentTextChar">
    <w:name w:val="Comment Text Char"/>
    <w:basedOn w:val="DefaultParagraphFont"/>
    <w:link w:val="CommentText"/>
    <w:uiPriority w:val="99"/>
    <w:rsid w:val="0005209D"/>
  </w:style>
  <w:style w:type="paragraph" w:styleId="CommentSubject">
    <w:name w:val="annotation subject"/>
    <w:basedOn w:val="CommentText"/>
    <w:next w:val="CommentText"/>
    <w:link w:val="CommentSubjectChar"/>
    <w:uiPriority w:val="99"/>
    <w:semiHidden/>
    <w:unhideWhenUsed/>
    <w:rsid w:val="0005209D"/>
    <w:rPr>
      <w:b/>
      <w:bCs/>
    </w:rPr>
  </w:style>
  <w:style w:type="character" w:customStyle="1" w:styleId="CommentSubjectChar">
    <w:name w:val="Comment Subject Char"/>
    <w:basedOn w:val="CommentTextChar"/>
    <w:link w:val="CommentSubject"/>
    <w:uiPriority w:val="99"/>
    <w:semiHidden/>
    <w:rsid w:val="0005209D"/>
    <w:rPr>
      <w:b/>
      <w:bCs/>
    </w:rPr>
  </w:style>
  <w:style w:type="character" w:customStyle="1" w:styleId="mord">
    <w:name w:val="mord"/>
    <w:basedOn w:val="DefaultParagraphFont"/>
    <w:rsid w:val="00370BFE"/>
  </w:style>
  <w:style w:type="character" w:customStyle="1" w:styleId="mrel">
    <w:name w:val="mrel"/>
    <w:basedOn w:val="DefaultParagraphFont"/>
    <w:rsid w:val="00370BFE"/>
  </w:style>
  <w:style w:type="character" w:customStyle="1" w:styleId="mbin">
    <w:name w:val="mbin"/>
    <w:basedOn w:val="DefaultParagraphFont"/>
    <w:rsid w:val="00370BFE"/>
  </w:style>
  <w:style w:type="character" w:customStyle="1" w:styleId="vlist-s">
    <w:name w:val="vlist-s"/>
    <w:basedOn w:val="DefaultParagraphFont"/>
    <w:rsid w:val="00370BFE"/>
  </w:style>
  <w:style w:type="paragraph" w:styleId="Caption">
    <w:name w:val="caption"/>
    <w:basedOn w:val="Normal"/>
    <w:next w:val="Normal"/>
    <w:uiPriority w:val="35"/>
    <w:unhideWhenUsed/>
    <w:qFormat/>
    <w:rsid w:val="0088125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30034">
      <w:bodyDiv w:val="1"/>
      <w:marLeft w:val="0"/>
      <w:marRight w:val="0"/>
      <w:marTop w:val="0"/>
      <w:marBottom w:val="0"/>
      <w:divBdr>
        <w:top w:val="none" w:sz="0" w:space="0" w:color="auto"/>
        <w:left w:val="none" w:sz="0" w:space="0" w:color="auto"/>
        <w:bottom w:val="none" w:sz="0" w:space="0" w:color="auto"/>
        <w:right w:val="none" w:sz="0" w:space="0" w:color="auto"/>
      </w:divBdr>
    </w:div>
    <w:div w:id="125588362">
      <w:bodyDiv w:val="1"/>
      <w:marLeft w:val="0"/>
      <w:marRight w:val="0"/>
      <w:marTop w:val="0"/>
      <w:marBottom w:val="0"/>
      <w:divBdr>
        <w:top w:val="none" w:sz="0" w:space="0" w:color="auto"/>
        <w:left w:val="none" w:sz="0" w:space="0" w:color="auto"/>
        <w:bottom w:val="none" w:sz="0" w:space="0" w:color="auto"/>
        <w:right w:val="none" w:sz="0" w:space="0" w:color="auto"/>
      </w:divBdr>
    </w:div>
    <w:div w:id="133837385">
      <w:bodyDiv w:val="1"/>
      <w:marLeft w:val="0"/>
      <w:marRight w:val="0"/>
      <w:marTop w:val="0"/>
      <w:marBottom w:val="0"/>
      <w:divBdr>
        <w:top w:val="none" w:sz="0" w:space="0" w:color="auto"/>
        <w:left w:val="none" w:sz="0" w:space="0" w:color="auto"/>
        <w:bottom w:val="none" w:sz="0" w:space="0" w:color="auto"/>
        <w:right w:val="none" w:sz="0" w:space="0" w:color="auto"/>
      </w:divBdr>
    </w:div>
    <w:div w:id="164177945">
      <w:bodyDiv w:val="1"/>
      <w:marLeft w:val="0"/>
      <w:marRight w:val="0"/>
      <w:marTop w:val="0"/>
      <w:marBottom w:val="0"/>
      <w:divBdr>
        <w:top w:val="none" w:sz="0" w:space="0" w:color="auto"/>
        <w:left w:val="none" w:sz="0" w:space="0" w:color="auto"/>
        <w:bottom w:val="none" w:sz="0" w:space="0" w:color="auto"/>
        <w:right w:val="none" w:sz="0" w:space="0" w:color="auto"/>
      </w:divBdr>
    </w:div>
    <w:div w:id="176819238">
      <w:bodyDiv w:val="1"/>
      <w:marLeft w:val="0"/>
      <w:marRight w:val="0"/>
      <w:marTop w:val="0"/>
      <w:marBottom w:val="0"/>
      <w:divBdr>
        <w:top w:val="none" w:sz="0" w:space="0" w:color="auto"/>
        <w:left w:val="none" w:sz="0" w:space="0" w:color="auto"/>
        <w:bottom w:val="none" w:sz="0" w:space="0" w:color="auto"/>
        <w:right w:val="none" w:sz="0" w:space="0" w:color="auto"/>
      </w:divBdr>
    </w:div>
    <w:div w:id="193083914">
      <w:bodyDiv w:val="1"/>
      <w:marLeft w:val="0"/>
      <w:marRight w:val="0"/>
      <w:marTop w:val="0"/>
      <w:marBottom w:val="0"/>
      <w:divBdr>
        <w:top w:val="none" w:sz="0" w:space="0" w:color="auto"/>
        <w:left w:val="none" w:sz="0" w:space="0" w:color="auto"/>
        <w:bottom w:val="none" w:sz="0" w:space="0" w:color="auto"/>
        <w:right w:val="none" w:sz="0" w:space="0" w:color="auto"/>
      </w:divBdr>
    </w:div>
    <w:div w:id="275790215">
      <w:bodyDiv w:val="1"/>
      <w:marLeft w:val="0"/>
      <w:marRight w:val="0"/>
      <w:marTop w:val="0"/>
      <w:marBottom w:val="0"/>
      <w:divBdr>
        <w:top w:val="none" w:sz="0" w:space="0" w:color="auto"/>
        <w:left w:val="none" w:sz="0" w:space="0" w:color="auto"/>
        <w:bottom w:val="none" w:sz="0" w:space="0" w:color="auto"/>
        <w:right w:val="none" w:sz="0" w:space="0" w:color="auto"/>
      </w:divBdr>
      <w:divsChild>
        <w:div w:id="1523855986">
          <w:marLeft w:val="475"/>
          <w:marRight w:val="0"/>
          <w:marTop w:val="115"/>
          <w:marBottom w:val="120"/>
          <w:divBdr>
            <w:top w:val="none" w:sz="0" w:space="0" w:color="auto"/>
            <w:left w:val="none" w:sz="0" w:space="0" w:color="auto"/>
            <w:bottom w:val="none" w:sz="0" w:space="0" w:color="auto"/>
            <w:right w:val="none" w:sz="0" w:space="0" w:color="auto"/>
          </w:divBdr>
        </w:div>
        <w:div w:id="94598113">
          <w:marLeft w:val="475"/>
          <w:marRight w:val="0"/>
          <w:marTop w:val="115"/>
          <w:marBottom w:val="120"/>
          <w:divBdr>
            <w:top w:val="none" w:sz="0" w:space="0" w:color="auto"/>
            <w:left w:val="none" w:sz="0" w:space="0" w:color="auto"/>
            <w:bottom w:val="none" w:sz="0" w:space="0" w:color="auto"/>
            <w:right w:val="none" w:sz="0" w:space="0" w:color="auto"/>
          </w:divBdr>
        </w:div>
        <w:div w:id="1837652464">
          <w:marLeft w:val="475"/>
          <w:marRight w:val="0"/>
          <w:marTop w:val="115"/>
          <w:marBottom w:val="120"/>
          <w:divBdr>
            <w:top w:val="none" w:sz="0" w:space="0" w:color="auto"/>
            <w:left w:val="none" w:sz="0" w:space="0" w:color="auto"/>
            <w:bottom w:val="none" w:sz="0" w:space="0" w:color="auto"/>
            <w:right w:val="none" w:sz="0" w:space="0" w:color="auto"/>
          </w:divBdr>
        </w:div>
        <w:div w:id="1297176129">
          <w:marLeft w:val="475"/>
          <w:marRight w:val="0"/>
          <w:marTop w:val="115"/>
          <w:marBottom w:val="120"/>
          <w:divBdr>
            <w:top w:val="none" w:sz="0" w:space="0" w:color="auto"/>
            <w:left w:val="none" w:sz="0" w:space="0" w:color="auto"/>
            <w:bottom w:val="none" w:sz="0" w:space="0" w:color="auto"/>
            <w:right w:val="none" w:sz="0" w:space="0" w:color="auto"/>
          </w:divBdr>
        </w:div>
      </w:divsChild>
    </w:div>
    <w:div w:id="308948173">
      <w:bodyDiv w:val="1"/>
      <w:marLeft w:val="0"/>
      <w:marRight w:val="0"/>
      <w:marTop w:val="0"/>
      <w:marBottom w:val="0"/>
      <w:divBdr>
        <w:top w:val="none" w:sz="0" w:space="0" w:color="auto"/>
        <w:left w:val="none" w:sz="0" w:space="0" w:color="auto"/>
        <w:bottom w:val="none" w:sz="0" w:space="0" w:color="auto"/>
        <w:right w:val="none" w:sz="0" w:space="0" w:color="auto"/>
      </w:divBdr>
    </w:div>
    <w:div w:id="317924450">
      <w:bodyDiv w:val="1"/>
      <w:marLeft w:val="0"/>
      <w:marRight w:val="0"/>
      <w:marTop w:val="0"/>
      <w:marBottom w:val="0"/>
      <w:divBdr>
        <w:top w:val="none" w:sz="0" w:space="0" w:color="auto"/>
        <w:left w:val="none" w:sz="0" w:space="0" w:color="auto"/>
        <w:bottom w:val="none" w:sz="0" w:space="0" w:color="auto"/>
        <w:right w:val="none" w:sz="0" w:space="0" w:color="auto"/>
      </w:divBdr>
    </w:div>
    <w:div w:id="362287623">
      <w:bodyDiv w:val="1"/>
      <w:marLeft w:val="0"/>
      <w:marRight w:val="0"/>
      <w:marTop w:val="0"/>
      <w:marBottom w:val="0"/>
      <w:divBdr>
        <w:top w:val="none" w:sz="0" w:space="0" w:color="auto"/>
        <w:left w:val="none" w:sz="0" w:space="0" w:color="auto"/>
        <w:bottom w:val="none" w:sz="0" w:space="0" w:color="auto"/>
        <w:right w:val="none" w:sz="0" w:space="0" w:color="auto"/>
      </w:divBdr>
    </w:div>
    <w:div w:id="386996044">
      <w:bodyDiv w:val="1"/>
      <w:marLeft w:val="0"/>
      <w:marRight w:val="0"/>
      <w:marTop w:val="0"/>
      <w:marBottom w:val="0"/>
      <w:divBdr>
        <w:top w:val="none" w:sz="0" w:space="0" w:color="auto"/>
        <w:left w:val="none" w:sz="0" w:space="0" w:color="auto"/>
        <w:bottom w:val="none" w:sz="0" w:space="0" w:color="auto"/>
        <w:right w:val="none" w:sz="0" w:space="0" w:color="auto"/>
      </w:divBdr>
    </w:div>
    <w:div w:id="436366869">
      <w:bodyDiv w:val="1"/>
      <w:marLeft w:val="0"/>
      <w:marRight w:val="0"/>
      <w:marTop w:val="0"/>
      <w:marBottom w:val="0"/>
      <w:divBdr>
        <w:top w:val="none" w:sz="0" w:space="0" w:color="auto"/>
        <w:left w:val="none" w:sz="0" w:space="0" w:color="auto"/>
        <w:bottom w:val="none" w:sz="0" w:space="0" w:color="auto"/>
        <w:right w:val="none" w:sz="0" w:space="0" w:color="auto"/>
      </w:divBdr>
    </w:div>
    <w:div w:id="469135799">
      <w:bodyDiv w:val="1"/>
      <w:marLeft w:val="0"/>
      <w:marRight w:val="0"/>
      <w:marTop w:val="0"/>
      <w:marBottom w:val="0"/>
      <w:divBdr>
        <w:top w:val="none" w:sz="0" w:space="0" w:color="auto"/>
        <w:left w:val="none" w:sz="0" w:space="0" w:color="auto"/>
        <w:bottom w:val="none" w:sz="0" w:space="0" w:color="auto"/>
        <w:right w:val="none" w:sz="0" w:space="0" w:color="auto"/>
      </w:divBdr>
    </w:div>
    <w:div w:id="520707438">
      <w:bodyDiv w:val="1"/>
      <w:marLeft w:val="0"/>
      <w:marRight w:val="0"/>
      <w:marTop w:val="0"/>
      <w:marBottom w:val="0"/>
      <w:divBdr>
        <w:top w:val="none" w:sz="0" w:space="0" w:color="auto"/>
        <w:left w:val="none" w:sz="0" w:space="0" w:color="auto"/>
        <w:bottom w:val="none" w:sz="0" w:space="0" w:color="auto"/>
        <w:right w:val="none" w:sz="0" w:space="0" w:color="auto"/>
      </w:divBdr>
    </w:div>
    <w:div w:id="663509324">
      <w:bodyDiv w:val="1"/>
      <w:marLeft w:val="0"/>
      <w:marRight w:val="0"/>
      <w:marTop w:val="0"/>
      <w:marBottom w:val="0"/>
      <w:divBdr>
        <w:top w:val="none" w:sz="0" w:space="0" w:color="auto"/>
        <w:left w:val="none" w:sz="0" w:space="0" w:color="auto"/>
        <w:bottom w:val="none" w:sz="0" w:space="0" w:color="auto"/>
        <w:right w:val="none" w:sz="0" w:space="0" w:color="auto"/>
      </w:divBdr>
    </w:div>
    <w:div w:id="743335247">
      <w:bodyDiv w:val="1"/>
      <w:marLeft w:val="0"/>
      <w:marRight w:val="0"/>
      <w:marTop w:val="0"/>
      <w:marBottom w:val="0"/>
      <w:divBdr>
        <w:top w:val="none" w:sz="0" w:space="0" w:color="auto"/>
        <w:left w:val="none" w:sz="0" w:space="0" w:color="auto"/>
        <w:bottom w:val="none" w:sz="0" w:space="0" w:color="auto"/>
        <w:right w:val="none" w:sz="0" w:space="0" w:color="auto"/>
      </w:divBdr>
    </w:div>
    <w:div w:id="868028927">
      <w:bodyDiv w:val="1"/>
      <w:marLeft w:val="0"/>
      <w:marRight w:val="0"/>
      <w:marTop w:val="0"/>
      <w:marBottom w:val="0"/>
      <w:divBdr>
        <w:top w:val="none" w:sz="0" w:space="0" w:color="auto"/>
        <w:left w:val="none" w:sz="0" w:space="0" w:color="auto"/>
        <w:bottom w:val="none" w:sz="0" w:space="0" w:color="auto"/>
        <w:right w:val="none" w:sz="0" w:space="0" w:color="auto"/>
      </w:divBdr>
    </w:div>
    <w:div w:id="876742947">
      <w:bodyDiv w:val="1"/>
      <w:marLeft w:val="0"/>
      <w:marRight w:val="0"/>
      <w:marTop w:val="0"/>
      <w:marBottom w:val="0"/>
      <w:divBdr>
        <w:top w:val="none" w:sz="0" w:space="0" w:color="auto"/>
        <w:left w:val="none" w:sz="0" w:space="0" w:color="auto"/>
        <w:bottom w:val="none" w:sz="0" w:space="0" w:color="auto"/>
        <w:right w:val="none" w:sz="0" w:space="0" w:color="auto"/>
      </w:divBdr>
    </w:div>
    <w:div w:id="974407499">
      <w:bodyDiv w:val="1"/>
      <w:marLeft w:val="0"/>
      <w:marRight w:val="0"/>
      <w:marTop w:val="0"/>
      <w:marBottom w:val="0"/>
      <w:divBdr>
        <w:top w:val="none" w:sz="0" w:space="0" w:color="auto"/>
        <w:left w:val="none" w:sz="0" w:space="0" w:color="auto"/>
        <w:bottom w:val="none" w:sz="0" w:space="0" w:color="auto"/>
        <w:right w:val="none" w:sz="0" w:space="0" w:color="auto"/>
      </w:divBdr>
    </w:div>
    <w:div w:id="1002858575">
      <w:bodyDiv w:val="1"/>
      <w:marLeft w:val="0"/>
      <w:marRight w:val="0"/>
      <w:marTop w:val="0"/>
      <w:marBottom w:val="0"/>
      <w:divBdr>
        <w:top w:val="none" w:sz="0" w:space="0" w:color="auto"/>
        <w:left w:val="none" w:sz="0" w:space="0" w:color="auto"/>
        <w:bottom w:val="none" w:sz="0" w:space="0" w:color="auto"/>
        <w:right w:val="none" w:sz="0" w:space="0" w:color="auto"/>
      </w:divBdr>
    </w:div>
    <w:div w:id="1025863185">
      <w:bodyDiv w:val="1"/>
      <w:marLeft w:val="0"/>
      <w:marRight w:val="0"/>
      <w:marTop w:val="0"/>
      <w:marBottom w:val="0"/>
      <w:divBdr>
        <w:top w:val="none" w:sz="0" w:space="0" w:color="auto"/>
        <w:left w:val="none" w:sz="0" w:space="0" w:color="auto"/>
        <w:bottom w:val="none" w:sz="0" w:space="0" w:color="auto"/>
        <w:right w:val="none" w:sz="0" w:space="0" w:color="auto"/>
      </w:divBdr>
      <w:divsChild>
        <w:div w:id="1905093578">
          <w:marLeft w:val="475"/>
          <w:marRight w:val="0"/>
          <w:marTop w:val="115"/>
          <w:marBottom w:val="120"/>
          <w:divBdr>
            <w:top w:val="none" w:sz="0" w:space="0" w:color="auto"/>
            <w:left w:val="none" w:sz="0" w:space="0" w:color="auto"/>
            <w:bottom w:val="none" w:sz="0" w:space="0" w:color="auto"/>
            <w:right w:val="none" w:sz="0" w:space="0" w:color="auto"/>
          </w:divBdr>
        </w:div>
        <w:div w:id="1086154371">
          <w:marLeft w:val="475"/>
          <w:marRight w:val="0"/>
          <w:marTop w:val="115"/>
          <w:marBottom w:val="120"/>
          <w:divBdr>
            <w:top w:val="none" w:sz="0" w:space="0" w:color="auto"/>
            <w:left w:val="none" w:sz="0" w:space="0" w:color="auto"/>
            <w:bottom w:val="none" w:sz="0" w:space="0" w:color="auto"/>
            <w:right w:val="none" w:sz="0" w:space="0" w:color="auto"/>
          </w:divBdr>
        </w:div>
        <w:div w:id="69040650">
          <w:marLeft w:val="475"/>
          <w:marRight w:val="0"/>
          <w:marTop w:val="115"/>
          <w:marBottom w:val="120"/>
          <w:divBdr>
            <w:top w:val="none" w:sz="0" w:space="0" w:color="auto"/>
            <w:left w:val="none" w:sz="0" w:space="0" w:color="auto"/>
            <w:bottom w:val="none" w:sz="0" w:space="0" w:color="auto"/>
            <w:right w:val="none" w:sz="0" w:space="0" w:color="auto"/>
          </w:divBdr>
        </w:div>
        <w:div w:id="1287081020">
          <w:marLeft w:val="475"/>
          <w:marRight w:val="0"/>
          <w:marTop w:val="115"/>
          <w:marBottom w:val="120"/>
          <w:divBdr>
            <w:top w:val="none" w:sz="0" w:space="0" w:color="auto"/>
            <w:left w:val="none" w:sz="0" w:space="0" w:color="auto"/>
            <w:bottom w:val="none" w:sz="0" w:space="0" w:color="auto"/>
            <w:right w:val="none" w:sz="0" w:space="0" w:color="auto"/>
          </w:divBdr>
        </w:div>
        <w:div w:id="1414935892">
          <w:marLeft w:val="994"/>
          <w:marRight w:val="0"/>
          <w:marTop w:val="115"/>
          <w:marBottom w:val="120"/>
          <w:divBdr>
            <w:top w:val="none" w:sz="0" w:space="0" w:color="auto"/>
            <w:left w:val="none" w:sz="0" w:space="0" w:color="auto"/>
            <w:bottom w:val="none" w:sz="0" w:space="0" w:color="auto"/>
            <w:right w:val="none" w:sz="0" w:space="0" w:color="auto"/>
          </w:divBdr>
        </w:div>
        <w:div w:id="1014963870">
          <w:marLeft w:val="994"/>
          <w:marRight w:val="0"/>
          <w:marTop w:val="115"/>
          <w:marBottom w:val="120"/>
          <w:divBdr>
            <w:top w:val="none" w:sz="0" w:space="0" w:color="auto"/>
            <w:left w:val="none" w:sz="0" w:space="0" w:color="auto"/>
            <w:bottom w:val="none" w:sz="0" w:space="0" w:color="auto"/>
            <w:right w:val="none" w:sz="0" w:space="0" w:color="auto"/>
          </w:divBdr>
        </w:div>
        <w:div w:id="2101758212">
          <w:marLeft w:val="994"/>
          <w:marRight w:val="0"/>
          <w:marTop w:val="115"/>
          <w:marBottom w:val="120"/>
          <w:divBdr>
            <w:top w:val="none" w:sz="0" w:space="0" w:color="auto"/>
            <w:left w:val="none" w:sz="0" w:space="0" w:color="auto"/>
            <w:bottom w:val="none" w:sz="0" w:space="0" w:color="auto"/>
            <w:right w:val="none" w:sz="0" w:space="0" w:color="auto"/>
          </w:divBdr>
        </w:div>
      </w:divsChild>
    </w:div>
    <w:div w:id="1027367863">
      <w:bodyDiv w:val="1"/>
      <w:marLeft w:val="0"/>
      <w:marRight w:val="0"/>
      <w:marTop w:val="0"/>
      <w:marBottom w:val="0"/>
      <w:divBdr>
        <w:top w:val="none" w:sz="0" w:space="0" w:color="auto"/>
        <w:left w:val="none" w:sz="0" w:space="0" w:color="auto"/>
        <w:bottom w:val="none" w:sz="0" w:space="0" w:color="auto"/>
        <w:right w:val="none" w:sz="0" w:space="0" w:color="auto"/>
      </w:divBdr>
    </w:div>
    <w:div w:id="1122462418">
      <w:bodyDiv w:val="1"/>
      <w:marLeft w:val="0"/>
      <w:marRight w:val="0"/>
      <w:marTop w:val="0"/>
      <w:marBottom w:val="0"/>
      <w:divBdr>
        <w:top w:val="none" w:sz="0" w:space="0" w:color="auto"/>
        <w:left w:val="none" w:sz="0" w:space="0" w:color="auto"/>
        <w:bottom w:val="none" w:sz="0" w:space="0" w:color="auto"/>
        <w:right w:val="none" w:sz="0" w:space="0" w:color="auto"/>
      </w:divBdr>
    </w:div>
    <w:div w:id="1153372045">
      <w:bodyDiv w:val="1"/>
      <w:marLeft w:val="0"/>
      <w:marRight w:val="0"/>
      <w:marTop w:val="0"/>
      <w:marBottom w:val="0"/>
      <w:divBdr>
        <w:top w:val="none" w:sz="0" w:space="0" w:color="auto"/>
        <w:left w:val="none" w:sz="0" w:space="0" w:color="auto"/>
        <w:bottom w:val="none" w:sz="0" w:space="0" w:color="auto"/>
        <w:right w:val="none" w:sz="0" w:space="0" w:color="auto"/>
      </w:divBdr>
    </w:div>
    <w:div w:id="1155142331">
      <w:bodyDiv w:val="1"/>
      <w:marLeft w:val="0"/>
      <w:marRight w:val="0"/>
      <w:marTop w:val="0"/>
      <w:marBottom w:val="0"/>
      <w:divBdr>
        <w:top w:val="none" w:sz="0" w:space="0" w:color="auto"/>
        <w:left w:val="none" w:sz="0" w:space="0" w:color="auto"/>
        <w:bottom w:val="none" w:sz="0" w:space="0" w:color="auto"/>
        <w:right w:val="none" w:sz="0" w:space="0" w:color="auto"/>
      </w:divBdr>
    </w:div>
    <w:div w:id="1167019240">
      <w:bodyDiv w:val="1"/>
      <w:marLeft w:val="0"/>
      <w:marRight w:val="0"/>
      <w:marTop w:val="0"/>
      <w:marBottom w:val="0"/>
      <w:divBdr>
        <w:top w:val="none" w:sz="0" w:space="0" w:color="auto"/>
        <w:left w:val="none" w:sz="0" w:space="0" w:color="auto"/>
        <w:bottom w:val="none" w:sz="0" w:space="0" w:color="auto"/>
        <w:right w:val="none" w:sz="0" w:space="0" w:color="auto"/>
      </w:divBdr>
    </w:div>
    <w:div w:id="1182011448">
      <w:bodyDiv w:val="1"/>
      <w:marLeft w:val="0"/>
      <w:marRight w:val="0"/>
      <w:marTop w:val="0"/>
      <w:marBottom w:val="0"/>
      <w:divBdr>
        <w:top w:val="none" w:sz="0" w:space="0" w:color="auto"/>
        <w:left w:val="none" w:sz="0" w:space="0" w:color="auto"/>
        <w:bottom w:val="none" w:sz="0" w:space="0" w:color="auto"/>
        <w:right w:val="none" w:sz="0" w:space="0" w:color="auto"/>
      </w:divBdr>
    </w:div>
    <w:div w:id="1197768692">
      <w:bodyDiv w:val="1"/>
      <w:marLeft w:val="0"/>
      <w:marRight w:val="0"/>
      <w:marTop w:val="0"/>
      <w:marBottom w:val="0"/>
      <w:divBdr>
        <w:top w:val="none" w:sz="0" w:space="0" w:color="auto"/>
        <w:left w:val="none" w:sz="0" w:space="0" w:color="auto"/>
        <w:bottom w:val="none" w:sz="0" w:space="0" w:color="auto"/>
        <w:right w:val="none" w:sz="0" w:space="0" w:color="auto"/>
      </w:divBdr>
      <w:divsChild>
        <w:div w:id="163860821">
          <w:marLeft w:val="475"/>
          <w:marRight w:val="0"/>
          <w:marTop w:val="106"/>
          <w:marBottom w:val="120"/>
          <w:divBdr>
            <w:top w:val="none" w:sz="0" w:space="0" w:color="auto"/>
            <w:left w:val="none" w:sz="0" w:space="0" w:color="auto"/>
            <w:bottom w:val="none" w:sz="0" w:space="0" w:color="auto"/>
            <w:right w:val="none" w:sz="0" w:space="0" w:color="auto"/>
          </w:divBdr>
        </w:div>
        <w:div w:id="165287246">
          <w:marLeft w:val="475"/>
          <w:marRight w:val="0"/>
          <w:marTop w:val="106"/>
          <w:marBottom w:val="120"/>
          <w:divBdr>
            <w:top w:val="none" w:sz="0" w:space="0" w:color="auto"/>
            <w:left w:val="none" w:sz="0" w:space="0" w:color="auto"/>
            <w:bottom w:val="none" w:sz="0" w:space="0" w:color="auto"/>
            <w:right w:val="none" w:sz="0" w:space="0" w:color="auto"/>
          </w:divBdr>
        </w:div>
        <w:div w:id="1064255794">
          <w:marLeft w:val="475"/>
          <w:marRight w:val="0"/>
          <w:marTop w:val="106"/>
          <w:marBottom w:val="120"/>
          <w:divBdr>
            <w:top w:val="none" w:sz="0" w:space="0" w:color="auto"/>
            <w:left w:val="none" w:sz="0" w:space="0" w:color="auto"/>
            <w:bottom w:val="none" w:sz="0" w:space="0" w:color="auto"/>
            <w:right w:val="none" w:sz="0" w:space="0" w:color="auto"/>
          </w:divBdr>
        </w:div>
        <w:div w:id="1114904360">
          <w:marLeft w:val="475"/>
          <w:marRight w:val="0"/>
          <w:marTop w:val="106"/>
          <w:marBottom w:val="120"/>
          <w:divBdr>
            <w:top w:val="none" w:sz="0" w:space="0" w:color="auto"/>
            <w:left w:val="none" w:sz="0" w:space="0" w:color="auto"/>
            <w:bottom w:val="none" w:sz="0" w:space="0" w:color="auto"/>
            <w:right w:val="none" w:sz="0" w:space="0" w:color="auto"/>
          </w:divBdr>
        </w:div>
        <w:div w:id="414398676">
          <w:marLeft w:val="994"/>
          <w:marRight w:val="0"/>
          <w:marTop w:val="106"/>
          <w:marBottom w:val="120"/>
          <w:divBdr>
            <w:top w:val="none" w:sz="0" w:space="0" w:color="auto"/>
            <w:left w:val="none" w:sz="0" w:space="0" w:color="auto"/>
            <w:bottom w:val="none" w:sz="0" w:space="0" w:color="auto"/>
            <w:right w:val="none" w:sz="0" w:space="0" w:color="auto"/>
          </w:divBdr>
        </w:div>
        <w:div w:id="1796023297">
          <w:marLeft w:val="994"/>
          <w:marRight w:val="0"/>
          <w:marTop w:val="106"/>
          <w:marBottom w:val="120"/>
          <w:divBdr>
            <w:top w:val="none" w:sz="0" w:space="0" w:color="auto"/>
            <w:left w:val="none" w:sz="0" w:space="0" w:color="auto"/>
            <w:bottom w:val="none" w:sz="0" w:space="0" w:color="auto"/>
            <w:right w:val="none" w:sz="0" w:space="0" w:color="auto"/>
          </w:divBdr>
        </w:div>
      </w:divsChild>
    </w:div>
    <w:div w:id="1216239236">
      <w:bodyDiv w:val="1"/>
      <w:marLeft w:val="0"/>
      <w:marRight w:val="0"/>
      <w:marTop w:val="0"/>
      <w:marBottom w:val="0"/>
      <w:divBdr>
        <w:top w:val="none" w:sz="0" w:space="0" w:color="auto"/>
        <w:left w:val="none" w:sz="0" w:space="0" w:color="auto"/>
        <w:bottom w:val="none" w:sz="0" w:space="0" w:color="auto"/>
        <w:right w:val="none" w:sz="0" w:space="0" w:color="auto"/>
      </w:divBdr>
    </w:div>
    <w:div w:id="1319380884">
      <w:bodyDiv w:val="1"/>
      <w:marLeft w:val="0"/>
      <w:marRight w:val="0"/>
      <w:marTop w:val="0"/>
      <w:marBottom w:val="0"/>
      <w:divBdr>
        <w:top w:val="none" w:sz="0" w:space="0" w:color="auto"/>
        <w:left w:val="none" w:sz="0" w:space="0" w:color="auto"/>
        <w:bottom w:val="none" w:sz="0" w:space="0" w:color="auto"/>
        <w:right w:val="none" w:sz="0" w:space="0" w:color="auto"/>
      </w:divBdr>
    </w:div>
    <w:div w:id="1371997769">
      <w:bodyDiv w:val="1"/>
      <w:marLeft w:val="0"/>
      <w:marRight w:val="0"/>
      <w:marTop w:val="0"/>
      <w:marBottom w:val="0"/>
      <w:divBdr>
        <w:top w:val="none" w:sz="0" w:space="0" w:color="auto"/>
        <w:left w:val="none" w:sz="0" w:space="0" w:color="auto"/>
        <w:bottom w:val="none" w:sz="0" w:space="0" w:color="auto"/>
        <w:right w:val="none" w:sz="0" w:space="0" w:color="auto"/>
      </w:divBdr>
    </w:div>
    <w:div w:id="1433935532">
      <w:bodyDiv w:val="1"/>
      <w:marLeft w:val="0"/>
      <w:marRight w:val="0"/>
      <w:marTop w:val="0"/>
      <w:marBottom w:val="0"/>
      <w:divBdr>
        <w:top w:val="none" w:sz="0" w:space="0" w:color="auto"/>
        <w:left w:val="none" w:sz="0" w:space="0" w:color="auto"/>
        <w:bottom w:val="none" w:sz="0" w:space="0" w:color="auto"/>
        <w:right w:val="none" w:sz="0" w:space="0" w:color="auto"/>
      </w:divBdr>
    </w:div>
    <w:div w:id="1441803786">
      <w:bodyDiv w:val="1"/>
      <w:marLeft w:val="0"/>
      <w:marRight w:val="0"/>
      <w:marTop w:val="0"/>
      <w:marBottom w:val="0"/>
      <w:divBdr>
        <w:top w:val="none" w:sz="0" w:space="0" w:color="auto"/>
        <w:left w:val="none" w:sz="0" w:space="0" w:color="auto"/>
        <w:bottom w:val="none" w:sz="0" w:space="0" w:color="auto"/>
        <w:right w:val="none" w:sz="0" w:space="0" w:color="auto"/>
      </w:divBdr>
    </w:div>
    <w:div w:id="1447970233">
      <w:bodyDiv w:val="1"/>
      <w:marLeft w:val="0"/>
      <w:marRight w:val="0"/>
      <w:marTop w:val="0"/>
      <w:marBottom w:val="0"/>
      <w:divBdr>
        <w:top w:val="none" w:sz="0" w:space="0" w:color="auto"/>
        <w:left w:val="none" w:sz="0" w:space="0" w:color="auto"/>
        <w:bottom w:val="none" w:sz="0" w:space="0" w:color="auto"/>
        <w:right w:val="none" w:sz="0" w:space="0" w:color="auto"/>
      </w:divBdr>
    </w:div>
    <w:div w:id="1452238078">
      <w:bodyDiv w:val="1"/>
      <w:marLeft w:val="0"/>
      <w:marRight w:val="0"/>
      <w:marTop w:val="0"/>
      <w:marBottom w:val="0"/>
      <w:divBdr>
        <w:top w:val="none" w:sz="0" w:space="0" w:color="auto"/>
        <w:left w:val="none" w:sz="0" w:space="0" w:color="auto"/>
        <w:bottom w:val="none" w:sz="0" w:space="0" w:color="auto"/>
        <w:right w:val="none" w:sz="0" w:space="0" w:color="auto"/>
      </w:divBdr>
    </w:div>
    <w:div w:id="1480537002">
      <w:bodyDiv w:val="1"/>
      <w:marLeft w:val="0"/>
      <w:marRight w:val="0"/>
      <w:marTop w:val="0"/>
      <w:marBottom w:val="0"/>
      <w:divBdr>
        <w:top w:val="none" w:sz="0" w:space="0" w:color="auto"/>
        <w:left w:val="none" w:sz="0" w:space="0" w:color="auto"/>
        <w:bottom w:val="none" w:sz="0" w:space="0" w:color="auto"/>
        <w:right w:val="none" w:sz="0" w:space="0" w:color="auto"/>
      </w:divBdr>
      <w:divsChild>
        <w:div w:id="1955288591">
          <w:marLeft w:val="475"/>
          <w:marRight w:val="0"/>
          <w:marTop w:val="82"/>
          <w:marBottom w:val="120"/>
          <w:divBdr>
            <w:top w:val="none" w:sz="0" w:space="0" w:color="auto"/>
            <w:left w:val="none" w:sz="0" w:space="0" w:color="auto"/>
            <w:bottom w:val="none" w:sz="0" w:space="0" w:color="auto"/>
            <w:right w:val="none" w:sz="0" w:space="0" w:color="auto"/>
          </w:divBdr>
        </w:div>
        <w:div w:id="1804425625">
          <w:marLeft w:val="475"/>
          <w:marRight w:val="0"/>
          <w:marTop w:val="82"/>
          <w:marBottom w:val="120"/>
          <w:divBdr>
            <w:top w:val="none" w:sz="0" w:space="0" w:color="auto"/>
            <w:left w:val="none" w:sz="0" w:space="0" w:color="auto"/>
            <w:bottom w:val="none" w:sz="0" w:space="0" w:color="auto"/>
            <w:right w:val="none" w:sz="0" w:space="0" w:color="auto"/>
          </w:divBdr>
        </w:div>
        <w:div w:id="1440373617">
          <w:marLeft w:val="475"/>
          <w:marRight w:val="0"/>
          <w:marTop w:val="82"/>
          <w:marBottom w:val="120"/>
          <w:divBdr>
            <w:top w:val="none" w:sz="0" w:space="0" w:color="auto"/>
            <w:left w:val="none" w:sz="0" w:space="0" w:color="auto"/>
            <w:bottom w:val="none" w:sz="0" w:space="0" w:color="auto"/>
            <w:right w:val="none" w:sz="0" w:space="0" w:color="auto"/>
          </w:divBdr>
        </w:div>
        <w:div w:id="278071050">
          <w:marLeft w:val="475"/>
          <w:marRight w:val="0"/>
          <w:marTop w:val="82"/>
          <w:marBottom w:val="120"/>
          <w:divBdr>
            <w:top w:val="none" w:sz="0" w:space="0" w:color="auto"/>
            <w:left w:val="none" w:sz="0" w:space="0" w:color="auto"/>
            <w:bottom w:val="none" w:sz="0" w:space="0" w:color="auto"/>
            <w:right w:val="none" w:sz="0" w:space="0" w:color="auto"/>
          </w:divBdr>
        </w:div>
        <w:div w:id="1964654438">
          <w:marLeft w:val="475"/>
          <w:marRight w:val="0"/>
          <w:marTop w:val="82"/>
          <w:marBottom w:val="120"/>
          <w:divBdr>
            <w:top w:val="none" w:sz="0" w:space="0" w:color="auto"/>
            <w:left w:val="none" w:sz="0" w:space="0" w:color="auto"/>
            <w:bottom w:val="none" w:sz="0" w:space="0" w:color="auto"/>
            <w:right w:val="none" w:sz="0" w:space="0" w:color="auto"/>
          </w:divBdr>
        </w:div>
      </w:divsChild>
    </w:div>
    <w:div w:id="1484200511">
      <w:bodyDiv w:val="1"/>
      <w:marLeft w:val="0"/>
      <w:marRight w:val="0"/>
      <w:marTop w:val="0"/>
      <w:marBottom w:val="0"/>
      <w:divBdr>
        <w:top w:val="none" w:sz="0" w:space="0" w:color="auto"/>
        <w:left w:val="none" w:sz="0" w:space="0" w:color="auto"/>
        <w:bottom w:val="none" w:sz="0" w:space="0" w:color="auto"/>
        <w:right w:val="none" w:sz="0" w:space="0" w:color="auto"/>
      </w:divBdr>
      <w:divsChild>
        <w:div w:id="1580557827">
          <w:marLeft w:val="475"/>
          <w:marRight w:val="0"/>
          <w:marTop w:val="115"/>
          <w:marBottom w:val="120"/>
          <w:divBdr>
            <w:top w:val="none" w:sz="0" w:space="0" w:color="auto"/>
            <w:left w:val="none" w:sz="0" w:space="0" w:color="auto"/>
            <w:bottom w:val="none" w:sz="0" w:space="0" w:color="auto"/>
            <w:right w:val="none" w:sz="0" w:space="0" w:color="auto"/>
          </w:divBdr>
        </w:div>
        <w:div w:id="1807889070">
          <w:marLeft w:val="475"/>
          <w:marRight w:val="0"/>
          <w:marTop w:val="115"/>
          <w:marBottom w:val="120"/>
          <w:divBdr>
            <w:top w:val="none" w:sz="0" w:space="0" w:color="auto"/>
            <w:left w:val="none" w:sz="0" w:space="0" w:color="auto"/>
            <w:bottom w:val="none" w:sz="0" w:space="0" w:color="auto"/>
            <w:right w:val="none" w:sz="0" w:space="0" w:color="auto"/>
          </w:divBdr>
        </w:div>
        <w:div w:id="929703109">
          <w:marLeft w:val="475"/>
          <w:marRight w:val="0"/>
          <w:marTop w:val="115"/>
          <w:marBottom w:val="120"/>
          <w:divBdr>
            <w:top w:val="none" w:sz="0" w:space="0" w:color="auto"/>
            <w:left w:val="none" w:sz="0" w:space="0" w:color="auto"/>
            <w:bottom w:val="none" w:sz="0" w:space="0" w:color="auto"/>
            <w:right w:val="none" w:sz="0" w:space="0" w:color="auto"/>
          </w:divBdr>
        </w:div>
        <w:div w:id="198014997">
          <w:marLeft w:val="475"/>
          <w:marRight w:val="0"/>
          <w:marTop w:val="115"/>
          <w:marBottom w:val="120"/>
          <w:divBdr>
            <w:top w:val="none" w:sz="0" w:space="0" w:color="auto"/>
            <w:left w:val="none" w:sz="0" w:space="0" w:color="auto"/>
            <w:bottom w:val="none" w:sz="0" w:space="0" w:color="auto"/>
            <w:right w:val="none" w:sz="0" w:space="0" w:color="auto"/>
          </w:divBdr>
        </w:div>
      </w:divsChild>
    </w:div>
    <w:div w:id="1492214835">
      <w:bodyDiv w:val="1"/>
      <w:marLeft w:val="0"/>
      <w:marRight w:val="0"/>
      <w:marTop w:val="0"/>
      <w:marBottom w:val="0"/>
      <w:divBdr>
        <w:top w:val="none" w:sz="0" w:space="0" w:color="auto"/>
        <w:left w:val="none" w:sz="0" w:space="0" w:color="auto"/>
        <w:bottom w:val="none" w:sz="0" w:space="0" w:color="auto"/>
        <w:right w:val="none" w:sz="0" w:space="0" w:color="auto"/>
      </w:divBdr>
    </w:div>
    <w:div w:id="1505046743">
      <w:bodyDiv w:val="1"/>
      <w:marLeft w:val="0"/>
      <w:marRight w:val="0"/>
      <w:marTop w:val="0"/>
      <w:marBottom w:val="0"/>
      <w:divBdr>
        <w:top w:val="none" w:sz="0" w:space="0" w:color="auto"/>
        <w:left w:val="none" w:sz="0" w:space="0" w:color="auto"/>
        <w:bottom w:val="none" w:sz="0" w:space="0" w:color="auto"/>
        <w:right w:val="none" w:sz="0" w:space="0" w:color="auto"/>
      </w:divBdr>
    </w:div>
    <w:div w:id="1575239424">
      <w:bodyDiv w:val="1"/>
      <w:marLeft w:val="0"/>
      <w:marRight w:val="0"/>
      <w:marTop w:val="0"/>
      <w:marBottom w:val="0"/>
      <w:divBdr>
        <w:top w:val="none" w:sz="0" w:space="0" w:color="auto"/>
        <w:left w:val="none" w:sz="0" w:space="0" w:color="auto"/>
        <w:bottom w:val="none" w:sz="0" w:space="0" w:color="auto"/>
        <w:right w:val="none" w:sz="0" w:space="0" w:color="auto"/>
      </w:divBdr>
    </w:div>
    <w:div w:id="1640261521">
      <w:bodyDiv w:val="1"/>
      <w:marLeft w:val="0"/>
      <w:marRight w:val="0"/>
      <w:marTop w:val="0"/>
      <w:marBottom w:val="0"/>
      <w:divBdr>
        <w:top w:val="none" w:sz="0" w:space="0" w:color="auto"/>
        <w:left w:val="none" w:sz="0" w:space="0" w:color="auto"/>
        <w:bottom w:val="none" w:sz="0" w:space="0" w:color="auto"/>
        <w:right w:val="none" w:sz="0" w:space="0" w:color="auto"/>
      </w:divBdr>
    </w:div>
    <w:div w:id="1724981327">
      <w:bodyDiv w:val="1"/>
      <w:marLeft w:val="0"/>
      <w:marRight w:val="0"/>
      <w:marTop w:val="0"/>
      <w:marBottom w:val="0"/>
      <w:divBdr>
        <w:top w:val="none" w:sz="0" w:space="0" w:color="auto"/>
        <w:left w:val="none" w:sz="0" w:space="0" w:color="auto"/>
        <w:bottom w:val="none" w:sz="0" w:space="0" w:color="auto"/>
        <w:right w:val="none" w:sz="0" w:space="0" w:color="auto"/>
      </w:divBdr>
    </w:div>
    <w:div w:id="1771193983">
      <w:bodyDiv w:val="1"/>
      <w:marLeft w:val="0"/>
      <w:marRight w:val="0"/>
      <w:marTop w:val="0"/>
      <w:marBottom w:val="0"/>
      <w:divBdr>
        <w:top w:val="none" w:sz="0" w:space="0" w:color="auto"/>
        <w:left w:val="none" w:sz="0" w:space="0" w:color="auto"/>
        <w:bottom w:val="none" w:sz="0" w:space="0" w:color="auto"/>
        <w:right w:val="none" w:sz="0" w:space="0" w:color="auto"/>
      </w:divBdr>
    </w:div>
    <w:div w:id="1794866504">
      <w:bodyDiv w:val="1"/>
      <w:marLeft w:val="0"/>
      <w:marRight w:val="0"/>
      <w:marTop w:val="0"/>
      <w:marBottom w:val="0"/>
      <w:divBdr>
        <w:top w:val="none" w:sz="0" w:space="0" w:color="auto"/>
        <w:left w:val="none" w:sz="0" w:space="0" w:color="auto"/>
        <w:bottom w:val="none" w:sz="0" w:space="0" w:color="auto"/>
        <w:right w:val="none" w:sz="0" w:space="0" w:color="auto"/>
      </w:divBdr>
    </w:div>
    <w:div w:id="1816024371">
      <w:bodyDiv w:val="1"/>
      <w:marLeft w:val="0"/>
      <w:marRight w:val="0"/>
      <w:marTop w:val="0"/>
      <w:marBottom w:val="0"/>
      <w:divBdr>
        <w:top w:val="none" w:sz="0" w:space="0" w:color="auto"/>
        <w:left w:val="none" w:sz="0" w:space="0" w:color="auto"/>
        <w:bottom w:val="none" w:sz="0" w:space="0" w:color="auto"/>
        <w:right w:val="none" w:sz="0" w:space="0" w:color="auto"/>
      </w:divBdr>
      <w:divsChild>
        <w:div w:id="859127839">
          <w:marLeft w:val="475"/>
          <w:marRight w:val="0"/>
          <w:marTop w:val="106"/>
          <w:marBottom w:val="120"/>
          <w:divBdr>
            <w:top w:val="none" w:sz="0" w:space="0" w:color="auto"/>
            <w:left w:val="none" w:sz="0" w:space="0" w:color="auto"/>
            <w:bottom w:val="none" w:sz="0" w:space="0" w:color="auto"/>
            <w:right w:val="none" w:sz="0" w:space="0" w:color="auto"/>
          </w:divBdr>
        </w:div>
        <w:div w:id="1126697881">
          <w:marLeft w:val="475"/>
          <w:marRight w:val="0"/>
          <w:marTop w:val="106"/>
          <w:marBottom w:val="120"/>
          <w:divBdr>
            <w:top w:val="none" w:sz="0" w:space="0" w:color="auto"/>
            <w:left w:val="none" w:sz="0" w:space="0" w:color="auto"/>
            <w:bottom w:val="none" w:sz="0" w:space="0" w:color="auto"/>
            <w:right w:val="none" w:sz="0" w:space="0" w:color="auto"/>
          </w:divBdr>
        </w:div>
        <w:div w:id="1773352687">
          <w:marLeft w:val="475"/>
          <w:marRight w:val="0"/>
          <w:marTop w:val="106"/>
          <w:marBottom w:val="120"/>
          <w:divBdr>
            <w:top w:val="none" w:sz="0" w:space="0" w:color="auto"/>
            <w:left w:val="none" w:sz="0" w:space="0" w:color="auto"/>
            <w:bottom w:val="none" w:sz="0" w:space="0" w:color="auto"/>
            <w:right w:val="none" w:sz="0" w:space="0" w:color="auto"/>
          </w:divBdr>
        </w:div>
        <w:div w:id="2118481609">
          <w:marLeft w:val="475"/>
          <w:marRight w:val="0"/>
          <w:marTop w:val="106"/>
          <w:marBottom w:val="120"/>
          <w:divBdr>
            <w:top w:val="none" w:sz="0" w:space="0" w:color="auto"/>
            <w:left w:val="none" w:sz="0" w:space="0" w:color="auto"/>
            <w:bottom w:val="none" w:sz="0" w:space="0" w:color="auto"/>
            <w:right w:val="none" w:sz="0" w:space="0" w:color="auto"/>
          </w:divBdr>
        </w:div>
        <w:div w:id="854924045">
          <w:marLeft w:val="475"/>
          <w:marRight w:val="0"/>
          <w:marTop w:val="106"/>
          <w:marBottom w:val="120"/>
          <w:divBdr>
            <w:top w:val="none" w:sz="0" w:space="0" w:color="auto"/>
            <w:left w:val="none" w:sz="0" w:space="0" w:color="auto"/>
            <w:bottom w:val="none" w:sz="0" w:space="0" w:color="auto"/>
            <w:right w:val="none" w:sz="0" w:space="0" w:color="auto"/>
          </w:divBdr>
        </w:div>
        <w:div w:id="1857618914">
          <w:marLeft w:val="475"/>
          <w:marRight w:val="0"/>
          <w:marTop w:val="106"/>
          <w:marBottom w:val="120"/>
          <w:divBdr>
            <w:top w:val="none" w:sz="0" w:space="0" w:color="auto"/>
            <w:left w:val="none" w:sz="0" w:space="0" w:color="auto"/>
            <w:bottom w:val="none" w:sz="0" w:space="0" w:color="auto"/>
            <w:right w:val="none" w:sz="0" w:space="0" w:color="auto"/>
          </w:divBdr>
        </w:div>
      </w:divsChild>
    </w:div>
    <w:div w:id="1879931544">
      <w:bodyDiv w:val="1"/>
      <w:marLeft w:val="0"/>
      <w:marRight w:val="0"/>
      <w:marTop w:val="0"/>
      <w:marBottom w:val="0"/>
      <w:divBdr>
        <w:top w:val="none" w:sz="0" w:space="0" w:color="auto"/>
        <w:left w:val="none" w:sz="0" w:space="0" w:color="auto"/>
        <w:bottom w:val="none" w:sz="0" w:space="0" w:color="auto"/>
        <w:right w:val="none" w:sz="0" w:space="0" w:color="auto"/>
      </w:divBdr>
    </w:div>
    <w:div w:id="1918973984">
      <w:bodyDiv w:val="1"/>
      <w:marLeft w:val="0"/>
      <w:marRight w:val="0"/>
      <w:marTop w:val="0"/>
      <w:marBottom w:val="0"/>
      <w:divBdr>
        <w:top w:val="none" w:sz="0" w:space="0" w:color="auto"/>
        <w:left w:val="none" w:sz="0" w:space="0" w:color="auto"/>
        <w:bottom w:val="none" w:sz="0" w:space="0" w:color="auto"/>
        <w:right w:val="none" w:sz="0" w:space="0" w:color="auto"/>
      </w:divBdr>
    </w:div>
    <w:div w:id="1946225224">
      <w:bodyDiv w:val="1"/>
      <w:marLeft w:val="0"/>
      <w:marRight w:val="0"/>
      <w:marTop w:val="0"/>
      <w:marBottom w:val="0"/>
      <w:divBdr>
        <w:top w:val="none" w:sz="0" w:space="0" w:color="auto"/>
        <w:left w:val="none" w:sz="0" w:space="0" w:color="auto"/>
        <w:bottom w:val="none" w:sz="0" w:space="0" w:color="auto"/>
        <w:right w:val="none" w:sz="0" w:space="0" w:color="auto"/>
      </w:divBdr>
    </w:div>
    <w:div w:id="1946380267">
      <w:bodyDiv w:val="1"/>
      <w:marLeft w:val="0"/>
      <w:marRight w:val="0"/>
      <w:marTop w:val="0"/>
      <w:marBottom w:val="0"/>
      <w:divBdr>
        <w:top w:val="none" w:sz="0" w:space="0" w:color="auto"/>
        <w:left w:val="none" w:sz="0" w:space="0" w:color="auto"/>
        <w:bottom w:val="none" w:sz="0" w:space="0" w:color="auto"/>
        <w:right w:val="none" w:sz="0" w:space="0" w:color="auto"/>
      </w:divBdr>
    </w:div>
    <w:div w:id="1967850307">
      <w:bodyDiv w:val="1"/>
      <w:marLeft w:val="0"/>
      <w:marRight w:val="0"/>
      <w:marTop w:val="0"/>
      <w:marBottom w:val="0"/>
      <w:divBdr>
        <w:top w:val="none" w:sz="0" w:space="0" w:color="auto"/>
        <w:left w:val="none" w:sz="0" w:space="0" w:color="auto"/>
        <w:bottom w:val="none" w:sz="0" w:space="0" w:color="auto"/>
        <w:right w:val="none" w:sz="0" w:space="0" w:color="auto"/>
      </w:divBdr>
    </w:div>
    <w:div w:id="212981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kochiconsulting.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09E73-0A56-40D3-B36E-721454983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692</Words>
  <Characters>3932</Characters>
  <Application>Microsoft Office Word</Application>
  <DocSecurity>0</DocSecurity>
  <Lines>393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Kizzann Sammy</dc:creator>
  <cp:keywords/>
  <dc:description/>
  <cp:lastModifiedBy>Kizzann Sammy</cp:lastModifiedBy>
  <cp:revision>12</cp:revision>
  <cp:lastPrinted>2025-03-14T08:49:00Z</cp:lastPrinted>
  <dcterms:created xsi:type="dcterms:W3CDTF">2026-06-17T07:30:00Z</dcterms:created>
  <dcterms:modified xsi:type="dcterms:W3CDTF">2026-08-07T14:48:00Z</dcterms:modified>
</cp:coreProperties>
</file>